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color w:val="B8913A"/>
          <w:spacing w:val="40"/>
          <w:sz w:val="16"/>
          <w:szCs w:val="16"/>
        </w:rPr>
        <w:t xml:space="preserve">THE JACKIE PROJECT · FAMILY ADVOCACY TEMPLATES · FOSTER CARE &amp; DHS</w:t>
      </w:r>
    </w:p>
    <w:p>
      <w:pPr>
        <w:spacing w:after="200" w:before="0"/>
      </w:pPr>
      <w:r>
        <w:rPr>
          <w:rFonts w:ascii="Georgia" w:cs="Georgia" w:eastAsia="Georgia" w:hAnsi="Georgia"/>
          <w:b w:val="false"/>
          <w:bCs w:val="false"/>
          <w:color w:val="1C1612"/>
          <w:sz w:val="52"/>
          <w:szCs w:val="52"/>
        </w:rPr>
        <w:t xml:space="preserve">DHS Family Team Meeting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5A5047"/>
          <w:sz w:val="22"/>
          <w:szCs w:val="22"/>
        </w:rPr>
        <w:t xml:space="preserve">How to prepare, what to bring, and how to make sure your voice is part of the case plan — not just a line in it.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A Family Team Meeting is one of the most important moments in a DHS case. You are not there to be told what happens to your family. You are there to be part of deciding it.</w:t>
            </w:r>
          </w:p>
        </w:tc>
      </w:tr>
    </w:tbl>
    <w:p>
      <w:pPr>
        <w:spacing w:after="24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WHAT IS A FAMILY TEAM MEETING?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Family Team Meeting (FTM) is a gathering of everyone involved in your family's DHS case — the caseworker, your family, foster parents (if applicable), service providers, and any support people you choose to bring. Its purpose is to develop or review a case plan: a written agreement about what steps will be taken and what goals your family needs to meet.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You have the right to: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Be notified of the meeting in advance with enough time to prepare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Bring a support person of your choosing — a family member, advocate, or attorney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Speak and have your perspective included in the case plan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 an interpreter if English is not your primary language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Receive a copy of the case plan after the meeting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BEFORE THE MEETING — PREPARE YOUR VOICE</w:t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1C1612"/>
          <w:sz w:val="22"/>
          <w:szCs w:val="22"/>
        </w:rPr>
        <w:t xml:space="preserve">Write out answers to these questions before you walk in: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your family: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are your family's strengths? What do you do well together?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your child need most right now?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barriers is your family facing that the case plan should address?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the case: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DHS say the concerns are? Do you agree, disagree, or want to add context?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services has DHS offered so far? Have they been helpful?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services or support do you believe your family actually needs?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success look like to you — what does it look like when this case is closed?</w:t>
      </w:r>
    </w:p>
    <w:p>
      <w:pPr>
        <w:spacing w:after="8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About your child (if they are in placement):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How is your child doing? Are their needs being met in the current placement?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Are you maintaining contact with your child? If not, what is preventing it?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What does your child say they need? What does your child want?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AT THE MEETING — WHAT TO SAY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Open by stating your commitment: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am here because I am committed to my family and to doing what is needed. I want to understand what the plan is, and I want to make sure my family's voice is part of building it."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When the caseworker presents concerns: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want to make sure I understand what you're saying. Can you tell me specifically what the concern is and what you're asking my family to do to address it?"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When services are proposed: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"Can you explain how this service addresses the specific concern? And what happens if I complete this service — does that mean this case can move toward closure?"</w:t>
      </w:r>
    </w:p>
    <w:p>
      <w:pPr>
        <w:spacing w:after="120" w:before="0"/>
      </w:pP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When you disagree:</w:t>
      </w:r>
    </w:p>
    <w:p>
      <w:pPr>
        <w:spacing w:after="140" w:before="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"I want to note for the record that I disagree with this part of the plan. I would like my disagreement documented. I am asking for [alternative / additional support / clarification]."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WHAT TO BRING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written list of your questions and statements (from the preparation section above)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Documentation of any services you've already completed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Contact information for your attorney or advocate, if you have one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support person who can take notes while you speak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A notepad — write down every commitment made in the meeting, by everyone</w:t>
      </w:r>
    </w:p>
    <w:p>
      <w:pPr>
        <w:spacing w:after="200" w:before="0"/>
      </w:pPr>
    </w:p>
    <w:p>
      <w:pPr>
        <w:pBdr>
          <w:bottom w:val="single" w:color="B8913A" w:sz="4" w:space="6"/>
        </w:pBdr>
        <w:spacing w:after="120" w:before="340"/>
      </w:pPr>
      <w:r>
        <w:rPr>
          <w:rFonts w:ascii="Arial" w:cs="Arial" w:eastAsia="Arial" w:hAnsi="Arial"/>
          <w:b/>
          <w:bCs/>
          <w:color w:val="1C1612"/>
          <w:spacing w:val="30"/>
          <w:sz w:val="20"/>
          <w:szCs w:val="20"/>
        </w:rPr>
        <w:t xml:space="preserve">AFTER THE MEETING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Request a written copy of the case plan before you leave or within 24 hours.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Review it carefully. If something was said in the meeting that isn't in the written plan, raise it immediately in writing.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If you were asked to sign the case plan and you disagree with parts of it, you can sign with a written note of your objections.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b w:val="false"/>
          <w:bCs w:val="false"/>
          <w:color w:val="1C1612"/>
          <w:sz w:val="22"/>
          <w:szCs w:val="22"/>
        </w:rPr>
        <w:t xml:space="preserve">Follow up in writing on every commitment made — yours and the agency's.</w:t>
      </w:r>
    </w:p>
    <w:p>
      <w:pPr>
        <w:spacing w:after="200" w:before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00"/>
        <w:gridCol w:w="9160"/>
      </w:tblGrid>
      <w:tr>
        <w:tc>
          <w:tcPr>
            <w:tcW w:type="dxa" w:w="200"/>
            <w:tcBorders>
              <w:top w:val="none" w:color="FFFFFF" w:sz="0"/>
              <w:left w:val="single" w:color="B8913A" w:sz="12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9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EDD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Georgia" w:cs="Georgia" w:eastAsia="Georgia" w:hAnsi="Georgia"/>
                <w:color w:val="1C1612"/>
                <w:sz w:val="22"/>
                <w:szCs w:val="22"/>
              </w:rPr>
              <w:t xml:space="preserve">Your family is not the problem. The gap between your family and the system is — and you have the right to help close it.</w:t>
            </w:r>
          </w:p>
        </w:tc>
      </w:tr>
    </w:tbl>
    <w:p>
      <w:pPr>
        <w:spacing w:after="200" w:before="0"/>
      </w:pPr>
    </w:p>
    <w:p>
      <w:pPr>
        <w:spacing w:after="120" w:before="0"/>
      </w:pPr>
      <w:r>
        <w:rPr>
          <w:rFonts w:ascii="Arial" w:cs="Arial" w:eastAsia="Arial" w:hAnsi="Arial"/>
          <w:color w:val="5A5047"/>
          <w:sz w:val="20"/>
          <w:szCs w:val="20"/>
        </w:rPr>
        <w:t xml:space="preserve">This guide was prepared by The Jackie Project. For legal support in Colorado DHS cases, contact Colorado Legal Services (ColoLegal.org) or the Colorado Office of the Child's Representative (ColoradoOCR.org).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AD0" w:sz="4" w:space="6"/>
      </w:pBdr>
      <w:spacing w:before="160"/>
      <w:jc w:val="center"/>
    </w:pPr>
    <w:r>
      <w:rPr>
        <w:rFonts w:ascii="Arial" w:cs="Arial" w:eastAsia="Arial" w:hAnsi="Arial"/>
        <w:color w:val="5A5047"/>
        <w:sz w:val="16"/>
        <w:szCs w:val="16"/>
      </w:rPr>
      <w:t xml:space="preserve">The Jackie Project  ·  jackieproject.org  ·  Ashle@becomingagoat.org  ·  720-788-1348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2026-05-05T23:06:13.186Z</dcterms:created>
  <dcterms:modified xsi:type="dcterms:W3CDTF">2026-05-05T23:06:13.186Z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