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SCHOOLS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Request Your Child's School Records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Under FERPA, you have the right to inspect all education records within 45 days. This letter starts that clock.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cannot advocate for what you cannot see. Requesting your child's full record is one of the most powerful things you can do.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WHAT YOU CAN REQUEST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Academic records — grades, transcripts, attendance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Disciplinary records — all suspension and incident reports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Special education records — evaluations, IEPs, meeting notes, assessments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Communications — emails and notes from teachers, counselors, or administrators about your child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Health records held by the school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other documents in your child's official file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YOUR RECORDS REQUEST LETTER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61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9A84C"/>
                <w:sz w:val="20"/>
                <w:szCs w:val="20"/>
              </w:rPr>
              <w:t xml:space="preserve">The school must respond within 45 days. Request everything. You can decide what matters after you see it.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Your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Relationship to Student: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Student Full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Student Date of Birth: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Grade / School: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24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Dear [Principal / Records Custodian],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writing to formally request access to and copies of all education records pertaining to my child, [Child's Full Name], date of birth [DOB], currently enrolled in [Grade] at [School Name].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This request is made pursuant to the Family Educational Rights and Privacy Act (FERPA), 20 U.S.C. § 1232g, and its implementing regulations at 34 C.F.R. Part 99, which grant parents the right to inspect and review all education records relating to their child.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requesting all education records in your possession, including but not limited to: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Academic records, transcripts, and grade reports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Attendance records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All disciplinary records, incident reports, and related documentation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Special education records, including all evaluations, IEPs, meeting notes, and assessment results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Correspondence — including emails, letters, and written notes — from any school staff member regarding my child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Health and medical records maintained by the school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other records, files, documents, or materials maintained in connection with my child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Please provide these records in their entirety. Under FERPA, you are required to respond to this request within 45 days. I am requesting that the records be [sent to the address above / made available for review at the school / sent electronically to the email address below].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any records are withheld, please provide a written explanation identifying what is being withheld and the legal basis for withholding it.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Please confirm receipt of this request.</w:t>
      </w:r>
    </w:p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Respectfully,</w:t>
      </w: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Signature]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Printed Name]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[Address / Phone / Email]</w:t>
      </w:r>
    </w:p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WHEN YOU RECEIVE THE RECORDS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Review them carefully. Look for anything that seems inaccurate, incomplete, or surprising.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Under FERPA, you have the right to request that inaccurate records be amended.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the school denies your amendment request, you have the right to insert a written statement into the record disagreeing with its content.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Share relevant records with any advocate, attorney, or support person helping you.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What is in that file is shaping decisions about your child. You have every right to see it.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template was prepared by The Jackie Project. For legal support, contact Disability Law Colorado (DisabilityLawCO.org) or the Colorado Department of Education's Family and Community Engagement office.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2026-05-05T23:06:13.091Z</dcterms:created>
  <dcterms:modified xsi:type="dcterms:W3CDTF">2026-05-05T23:06:13.091Z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